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left"/>
            </w:pPr>
            <w:r>
              <w:drawing>
                <wp:inline distT="0" distB="0" distL="0" distR="0">
                  <wp:extent cx="1238250" cy="123825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1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360"/>
              <w:bottom w:type="dxa" w:w="100"/>
              <w:right w:type="dxa" w:w="100"/>
            </w:tcMar>
            <w:vAlign w:val="center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56"/>
                <w:szCs w:val="56"/>
              </w:rPr>
              <w:t xml:space="preserve">Linda Bos</w:t>
            </w:r>
          </w:p>
          <w:p>
            <w:pPr>
              <w:spacing w:after="200"/>
            </w:pPr>
            <w:r>
              <w:rPr>
                <w:rFonts w:ascii="Calibri" w:cs="Calibri" w:eastAsia="Calibri" w:hAnsi="Calibri"/>
                <w:i/>
                <w:iCs/>
                <w:color w:val="555555"/>
                <w:sz w:val="26"/>
                <w:szCs w:val="26"/>
              </w:rPr>
              <w:t xml:space="preserve">Project Manager  ·  8+ jaar ervaring</w:t>
            </w:r>
          </w:p>
          <w:p>
            <w:pPr>
              <w:spacing w:after="50"/>
            </w:pPr>
            <w:r>
              <w:rPr>
                <w:color w:val="000000"/>
                <w:sz w:val="18"/>
                <w:szCs w:val="18"/>
              </w:rPr>
              <w:t xml:space="preserve">✉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linda.bos@email.com</w:t>
            </w:r>
            <w:r>
              <w:rPr>
                <w:color w:val="000000"/>
                <w:sz w:val="18"/>
                <w:szCs w:val="18"/>
              </w:rPr>
              <w:t xml:space="preserve">      ✆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06-45678901</w:t>
            </w:r>
            <w:r>
              <w:rPr>
                <w:color w:val="000000"/>
                <w:sz w:val="18"/>
                <w:szCs w:val="18"/>
              </w:rPr>
              <w:t xml:space="preserve">      ⌂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Amsterdam</w:t>
            </w:r>
          </w:p>
          <w:p>
            <w:r>
              <w:rPr>
                <w:b/>
                <w:bCs/>
                <w:color w:val="000000"/>
                <w:sz w:val="18"/>
                <w:szCs w:val="18"/>
              </w:rPr>
              <w:t xml:space="preserve">in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linkedin.com/in/lindabos</w:t>
            </w:r>
            <w:r>
              <w:rPr>
                <w:color w:val="000000"/>
                <w:sz w:val="18"/>
                <w:szCs w:val="18"/>
              </w:rPr>
              <w:t xml:space="preserve">      ⏱ </w:t>
            </w:r>
            <w:r>
              <w:rPr>
                <w:rFonts w:ascii="Calibri" w:cs="Calibri" w:eastAsia="Calibri" w:hAnsi="Calibri"/>
                <w:b/>
                <w:bCs/>
                <w:color w:val="555555"/>
                <w:sz w:val="18"/>
                <w:szCs w:val="18"/>
              </w:rPr>
              <w:t xml:space="preserve">Beschikbaar per 1 september 2026</w:t>
            </w:r>
          </w:p>
        </w:tc>
      </w:tr>
    </w:tbl>
    <w:p>
      <w:pPr>
        <w:spacing w:after="100"/>
      </w:pPr>
      <w:r>
        <w:t xml:space="preserve"/>
      </w:r>
    </w:p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55555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00000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Resultaatgerichte Project Manager met 8+ jaar ervaring in het succesvol leiden van complexe projecten in B2B en publieke sector. Gecertificeerd PRINCE2 Practitioner en Agile Scrum Master. Leidde projecten met budgetten tot €5M en teams tot 25 mensen, met consistent succes binnen tijd, scope en budget. Sterk in stakeholder management, risicobeheersing en het vertalen van strategie naar concrete deliverables.</w:t>
      </w:r>
    </w:p>
    <w:p>
      <w:pPr>
        <w:pBdr>
          <w:bottom w:val="single" w:color="55555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00000"/>
          <w:sz w:val="22"/>
          <w:szCs w:val="22"/>
        </w:rPr>
        <w:t xml:space="preserve">WERKERVARING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Senior Project Manager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000000"/>
          <w:sz w:val="19"/>
          <w:szCs w:val="19"/>
        </w:rPr>
        <w:t xml:space="preserve">Atlas Consulting Group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Amsterdam  ·  2022 - heden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Verantwoordelijk voor strategische projecten bij grote financiële instellingen.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Leidde digitale transformatie-project van €4.5M voor een top-3 Nederlandse bank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Behaalde 100% van mijlpalen binnen tijdsplanning over 8 opeenvolgende projecten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Coördineerde team van 18 specialisten verspreid over 3 landen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Implementeerde nieuw projectportfolio-systeem dat door 200+ collega's wordt gebruikt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Project Manager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000000"/>
          <w:sz w:val="19"/>
          <w:szCs w:val="19"/>
        </w:rPr>
        <w:t xml:space="preserve">BuildCorp Nederland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Utrecht  ·  2019 - 2022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Project manager voor IT-implementaties bij overheidsinstellingen.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Leidde 6 IT-projecten met totaal budget van €8M binnen scope en budget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Reduceerde doorlooptijd van standaardprojecten met 30% door procesoptimalisatie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Mentor van 4 junior project managers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Project Coordinator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000000"/>
          <w:sz w:val="19"/>
          <w:szCs w:val="19"/>
        </w:rPr>
        <w:t xml:space="preserve">Innovate Solutions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Den Haag  ·  2016 - 2019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Eerste functie als coordinator binnen change management projecten.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Ondersteunde 3 senior project managers in projectportfolio van €15M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Verantwoordelijk voor projectadministratie en stakeholder rapportages</w:t>
      </w:r>
    </w:p>
    <w:p>
      <w:pPr>
        <w:pBdr>
          <w:bottom w:val="single" w:color="55555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00000"/>
          <w:sz w:val="22"/>
          <w:szCs w:val="22"/>
        </w:rPr>
        <w:t xml:space="preserve">OPLEIDING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MSc Business Administration</w:t>
      </w:r>
    </w:p>
    <w:p>
      <w:pPr>
        <w:spacing w:after="100"/>
      </w:pPr>
      <w:r>
        <w:rPr>
          <w:rFonts w:ascii="Calibri" w:cs="Calibri" w:eastAsia="Calibri" w:hAnsi="Calibri"/>
          <w:color w:val="555555"/>
          <w:sz w:val="19"/>
          <w:szCs w:val="19"/>
        </w:rPr>
        <w:t xml:space="preserve">Universiteit van Amsterdam  ·  2014 - 2016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BSc Bedrijfskunde</w:t>
      </w:r>
    </w:p>
    <w:p>
      <w:pPr>
        <w:spacing w:after="100"/>
      </w:pPr>
      <w:r>
        <w:rPr>
          <w:rFonts w:ascii="Calibri" w:cs="Calibri" w:eastAsia="Calibri" w:hAnsi="Calibri"/>
          <w:color w:val="555555"/>
          <w:sz w:val="19"/>
          <w:szCs w:val="19"/>
        </w:rPr>
        <w:t xml:space="preserve">Erasmus Universiteit Rotterdam  ·  2011 - 2014</w:t>
      </w:r>
    </w:p>
    <w:p>
      <w:pPr>
        <w:pBdr>
          <w:bottom w:val="single" w:color="55555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00000"/>
          <w:sz w:val="22"/>
          <w:szCs w:val="22"/>
        </w:rPr>
        <w:t xml:space="preserve">CERTIFICERINGEN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PRINCE2 Practitioner, 2020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Certified Scrum Master (CSM), 2019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Lean Six Sigma Green Belt, 2021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PMP — Project Management Professional, 2023</w:t>
      </w:r>
    </w:p>
    <w:p>
      <w:pPr>
        <w:pBdr>
          <w:bottom w:val="single" w:color="55555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00000"/>
          <w:sz w:val="22"/>
          <w:szCs w:val="22"/>
        </w:rPr>
        <w:t xml:space="preserve">VAARDIGHEDEN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Project Management (PRINCE2, PMI)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Agile Scrum &amp; Kanban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Stakeholder 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Budgetbeheer &amp; Forecasting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MS Project, Jira, Confluence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Risico-analyse &amp; mitigatie</w:t>
      </w:r>
    </w:p>
    <w:p>
      <w:pPr>
        <w:pBdr>
          <w:bottom w:val="single" w:color="55555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00000"/>
          <w:sz w:val="22"/>
          <w:szCs w:val="22"/>
        </w:rPr>
        <w:t xml:space="preserve">TALEN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Nederlands  Moedertaal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Engels  C2 — Vloeiend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Frans  B2 — Zakelijk</w:t>
      </w:r>
    </w:p>
    <w:sectPr>
      <w:type w:val="continuous"/>
      <w:pgSz w:w="11906" w:h="16838" w:orient="portrait"/>
      <w:pgMar w:top="720" w:right="1080" w:bottom="720" w:left="1080" w:header="708" w:footer="708" w:gutter="0"/>
      <w:pgNumType/>
      <w:cols w:space="480" w:num="2" w:equalWidth="true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▪"/>
      <w:lvlJc w:val="left"/>
      <w:pPr>
        <w:ind w:left="320" w:hanging="220"/>
      </w:pPr>
      <w:rPr>
        <w:color w:val="555555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9f3b9e964d93ed7ce82ef4d6327ae6192a03886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2026-04-26T17:50:26.921Z</dcterms:created>
  <dcterms:modified xsi:type="dcterms:W3CDTF">2026-04-26T17:50:26.922Z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